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佛山市残疾儿童异地康复服务机构认定表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635"/>
        <w:gridCol w:w="870"/>
        <w:gridCol w:w="154"/>
        <w:gridCol w:w="791"/>
        <w:gridCol w:w="709"/>
        <w:gridCol w:w="1136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73"/>
                <w:tab w:val="center" w:pos="1879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监护人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（多重残疾可多选）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未办证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未定级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康复机构名称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300" w:firstLineChars="3000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康复机构地址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300" w:firstLineChars="3000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机构康复项目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视力残疾康复□   听力言语残疾康复□   肢体残疾（脑瘫）康复□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智力残疾康复□   孤独症康复□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康复方式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全日制康复□     非全日制康复□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异地康复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康复需求评估意见：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视力：低视力康复训练□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听力与言语：听觉言语残疾康复训练□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肢体：肢体（脑瘫）残疾康复训练□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智力：智力残疾康复训练□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孤独症：孤独症康复训练□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同意申请人在本机构进行康复训练服务。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620" w:firstLineChars="22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公  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机构所在地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地级市残联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743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申请人的康复项目：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，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补助标准：（全日制□/非全日制□）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元/人/月。（如补贴方式按年度计算，请填写月平均补助标准）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该机构是否为定点康复机构：是□   否□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康复项目是否与该机构服务资质一致：是□ 否□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该机构服务资质期限为：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620" w:firstLineChars="22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公  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/>
          <w:b/>
          <w:bCs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8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/>
          <w:b w:val="0"/>
          <w:bCs w:val="0"/>
          <w:color w:val="auto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color w:val="auto"/>
          <w:sz w:val="18"/>
          <w:szCs w:val="18"/>
          <w:lang w:val="en-US" w:eastAsia="zh-CN"/>
        </w:rPr>
        <w:t>此表为申请异地康复使用，非持证残疾儿童可不填写残疾人证号。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color w:val="auto"/>
        </w:rPr>
      </w:pPr>
      <w:r>
        <w:rPr>
          <w:rFonts w:hint="eastAsia"/>
          <w:b w:val="0"/>
          <w:bCs w:val="0"/>
          <w:color w:val="auto"/>
          <w:sz w:val="18"/>
          <w:szCs w:val="18"/>
          <w:lang w:val="en-US" w:eastAsia="zh-CN"/>
        </w:rPr>
        <w:t>由异地康复机构填写并经机构所在地的地级市残联确认，申请人交回户籍地残联备案</w:t>
      </w:r>
      <w:r>
        <w:rPr>
          <w:rFonts w:hint="eastAsia" w:ascii="宋体" w:hAnsi="宋体" w:eastAsia="宋体" w:cs="宋体"/>
          <w:b w:val="0"/>
          <w:bCs w:val="0"/>
          <w:color w:val="auto"/>
          <w:sz w:val="18"/>
          <w:szCs w:val="18"/>
          <w:lang w:val="en-US" w:eastAsia="zh-CN"/>
        </w:rPr>
        <w:t>。</w:t>
      </w:r>
    </w:p>
    <w:sectPr>
      <w:pgSz w:w="11906" w:h="16838"/>
      <w:pgMar w:top="840" w:right="1800" w:bottom="9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ECB5A4"/>
    <w:multiLevelType w:val="singleLevel"/>
    <w:tmpl w:val="A5ECB5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05D13"/>
    <w:rsid w:val="02131052"/>
    <w:rsid w:val="03443C9B"/>
    <w:rsid w:val="1AE05D13"/>
    <w:rsid w:val="1B003105"/>
    <w:rsid w:val="1E891E0A"/>
    <w:rsid w:val="221A6804"/>
    <w:rsid w:val="373204C2"/>
    <w:rsid w:val="437FAD40"/>
    <w:rsid w:val="4C515C12"/>
    <w:rsid w:val="50677707"/>
    <w:rsid w:val="5BEE0FF0"/>
    <w:rsid w:val="60C71FC5"/>
    <w:rsid w:val="6BDE0B5F"/>
    <w:rsid w:val="72E71438"/>
    <w:rsid w:val="75FD991C"/>
    <w:rsid w:val="7DCF746F"/>
    <w:rsid w:val="7FF740F8"/>
    <w:rsid w:val="976FCC56"/>
    <w:rsid w:val="CBFF2AE2"/>
    <w:rsid w:val="E2DF7564"/>
    <w:rsid w:val="EFE1A277"/>
    <w:rsid w:val="FCF7DC66"/>
    <w:rsid w:val="FEC5A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2021-11-21T05:56:00Z</dcterms:created>
  <dc:creator>Miss.Y</dc:creator>
  <cp:lastModifiedBy>招展佳</cp:lastModifiedBy>
  <cp:lastPrinted>2021-12-01T21:37:00Z</cp:lastPrinted>
  <dcterms:modified xsi:type="dcterms:W3CDTF">2022-07-06T15:01:17Z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49F2A6803EE44D3B9F2C4DEAD22DDF09</vt:lpwstr>
  </property>
</Properties>
</file>